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08E" w:rsidRPr="00413D44" w:rsidRDefault="0061508E" w:rsidP="0061508E">
      <w:pPr>
        <w:textAlignment w:val="baseline"/>
        <w:rPr>
          <w:sz w:val="28"/>
          <w:szCs w:val="26"/>
          <w:lang w:eastAsia="nl-NL"/>
        </w:rPr>
      </w:pPr>
      <w:r>
        <w:rPr>
          <w:sz w:val="28"/>
          <w:szCs w:val="26"/>
          <w:lang w:eastAsia="nl-NL"/>
        </w:rPr>
        <w:t>Dr. Jan Houtveen.</w:t>
      </w:r>
    </w:p>
    <w:p w:rsidR="00413D44" w:rsidRDefault="00413D44" w:rsidP="00CC12D5">
      <w:pPr>
        <w:textAlignment w:val="baseline"/>
        <w:rPr>
          <w:sz w:val="28"/>
          <w:szCs w:val="26"/>
          <w:lang w:eastAsia="nl-NL"/>
        </w:rPr>
      </w:pPr>
      <w:r w:rsidRPr="00413D44">
        <w:rPr>
          <w:sz w:val="28"/>
          <w:szCs w:val="26"/>
          <w:lang w:eastAsia="nl-NL"/>
        </w:rPr>
        <w:t>S.O.L.K.</w:t>
      </w:r>
    </w:p>
    <w:p w:rsidR="00CC12D5" w:rsidRPr="00413D44" w:rsidRDefault="00CC12D5" w:rsidP="00CC12D5">
      <w:pPr>
        <w:textAlignment w:val="baseline"/>
        <w:rPr>
          <w:sz w:val="28"/>
          <w:szCs w:val="26"/>
          <w:lang w:eastAsia="nl-NL"/>
        </w:rPr>
      </w:pPr>
    </w:p>
    <w:p w:rsidR="00CC12D5" w:rsidRPr="00413D44" w:rsidRDefault="00CD5AC9" w:rsidP="00CC12D5">
      <w:pPr>
        <w:textAlignment w:val="baseline"/>
        <w:rPr>
          <w:rFonts w:cs="Times New Roman"/>
          <w:color w:val="333333"/>
          <w:sz w:val="28"/>
          <w:szCs w:val="26"/>
          <w:lang w:eastAsia="nl-NL"/>
        </w:rPr>
      </w:pPr>
      <w:r w:rsidRPr="00413D44">
        <w:rPr>
          <w:rFonts w:cs="Times New Roman"/>
          <w:color w:val="333333"/>
          <w:sz w:val="28"/>
          <w:szCs w:val="26"/>
          <w:lang w:eastAsia="nl-NL"/>
        </w:rPr>
        <w:t xml:space="preserve">Op 18 januari 2019 vindt de volgende lezing plaats. </w:t>
      </w:r>
      <w:r w:rsidR="00CC12D5" w:rsidRPr="00413D44">
        <w:rPr>
          <w:rFonts w:cs="Times New Roman"/>
          <w:color w:val="333333"/>
          <w:sz w:val="28"/>
          <w:szCs w:val="26"/>
          <w:lang w:eastAsia="nl-NL"/>
        </w:rPr>
        <w:t>Het thema zal zijn: 'Somatisch onvoldoende verklaarde lichamelijke klachten'. Het wetenschappelijk programma zal verzorgd worden door dr. Jan Houtveen. Jan is pycholoog/psychofysioloog, docent en onderzoeker op het gebied van SOLK. Hij is auteur van het boek 'De dokter kan niets vinden'.</w:t>
      </w:r>
      <w:r w:rsidR="00CC12D5" w:rsidRPr="00413D44">
        <w:rPr>
          <w:rFonts w:cs="Times New Roman"/>
          <w:color w:val="333333"/>
          <w:sz w:val="28"/>
          <w:szCs w:val="26"/>
          <w:lang w:eastAsia="nl-NL"/>
        </w:rPr>
        <w:br/>
        <w:t>De titel van zijn lezing is 'SOLK: psychologische en (stress)fysiologische mechanismen en implicaties voor de behandeling'.</w:t>
      </w:r>
      <w:r w:rsidR="00CC12D5" w:rsidRPr="00413D44">
        <w:rPr>
          <w:rFonts w:cs="Times New Roman"/>
          <w:color w:val="333333"/>
          <w:sz w:val="28"/>
          <w:szCs w:val="26"/>
          <w:lang w:eastAsia="nl-NL"/>
        </w:rPr>
        <w:br/>
        <w:t>Tijdens zijn lezing zal Houtveen ingaan op thema’s die een rol spelen bij de communicatie met SOLK-patiënten op zoek naar een biomedische verklaring, pyschologische uitlokkende en/of instandhoudende mechanismen bij SOLK, centrale sensitisatie, de stand van zaken rond de rol van het immuunsysteem, de rol van slaap en pyschologische behandelvormen.</w:t>
      </w:r>
    </w:p>
    <w:p w:rsidR="0061508E" w:rsidRDefault="00CD5AC9" w:rsidP="00CC12D5">
      <w:pPr>
        <w:textAlignment w:val="baseline"/>
        <w:rPr>
          <w:rFonts w:cs="Times New Roman"/>
          <w:color w:val="333333"/>
          <w:sz w:val="28"/>
          <w:szCs w:val="26"/>
          <w:lang w:eastAsia="nl-NL"/>
        </w:rPr>
      </w:pPr>
      <w:r w:rsidRPr="00413D44">
        <w:rPr>
          <w:rFonts w:cs="Times New Roman"/>
          <w:color w:val="333333"/>
          <w:sz w:val="28"/>
          <w:szCs w:val="26"/>
          <w:lang w:eastAsia="nl-NL"/>
        </w:rPr>
        <w:br/>
        <w:t>08:00 - 9</w:t>
      </w:r>
      <w:r w:rsidR="006A5391">
        <w:rPr>
          <w:rFonts w:cs="Times New Roman"/>
          <w:color w:val="333333"/>
          <w:sz w:val="28"/>
          <w:szCs w:val="26"/>
          <w:lang w:eastAsia="nl-NL"/>
        </w:rPr>
        <w:t>:45</w:t>
      </w:r>
      <w:r w:rsidR="00CC12D5" w:rsidRPr="00413D44">
        <w:rPr>
          <w:rFonts w:cs="Times New Roman"/>
          <w:color w:val="333333"/>
          <w:sz w:val="28"/>
          <w:szCs w:val="26"/>
          <w:lang w:eastAsia="nl-NL"/>
        </w:rPr>
        <w:t xml:space="preserve"> uur: Lezing Houtman</w:t>
      </w:r>
      <w:r w:rsidRPr="00413D44">
        <w:rPr>
          <w:rFonts w:cs="Times New Roman"/>
          <w:color w:val="333333"/>
          <w:sz w:val="28"/>
          <w:szCs w:val="26"/>
          <w:lang w:eastAsia="nl-NL"/>
        </w:rPr>
        <w:t xml:space="preserve"> deel 1</w:t>
      </w:r>
    </w:p>
    <w:p w:rsidR="00CC12D5" w:rsidRPr="00413D44" w:rsidRDefault="0061508E" w:rsidP="00CC12D5">
      <w:pPr>
        <w:textAlignment w:val="baseline"/>
        <w:rPr>
          <w:rFonts w:cs="Times New Roman"/>
          <w:color w:val="333333"/>
          <w:sz w:val="28"/>
          <w:szCs w:val="26"/>
          <w:lang w:eastAsia="nl-NL"/>
        </w:rPr>
      </w:pPr>
      <w:r>
        <w:rPr>
          <w:rFonts w:cs="Times New Roman"/>
          <w:color w:val="333333"/>
          <w:sz w:val="28"/>
          <w:szCs w:val="26"/>
          <w:lang w:eastAsia="nl-NL"/>
        </w:rPr>
        <w:t>pauze</w:t>
      </w:r>
      <w:r w:rsidR="00CD5AC9" w:rsidRPr="00413D44">
        <w:rPr>
          <w:rFonts w:cs="Times New Roman"/>
          <w:color w:val="333333"/>
          <w:sz w:val="28"/>
          <w:szCs w:val="26"/>
          <w:lang w:eastAsia="nl-NL"/>
        </w:rPr>
        <w:br/>
        <w:t>10:00 – 12.</w:t>
      </w:r>
      <w:r w:rsidR="006A5391">
        <w:rPr>
          <w:rFonts w:cs="Times New Roman"/>
          <w:color w:val="333333"/>
          <w:sz w:val="28"/>
          <w:szCs w:val="26"/>
          <w:lang w:eastAsia="nl-NL"/>
        </w:rPr>
        <w:t>15</w:t>
      </w:r>
      <w:r w:rsidR="00CC12D5" w:rsidRPr="00413D44">
        <w:rPr>
          <w:rFonts w:cs="Times New Roman"/>
          <w:color w:val="333333"/>
          <w:sz w:val="28"/>
          <w:szCs w:val="26"/>
          <w:lang w:eastAsia="nl-NL"/>
        </w:rPr>
        <w:t xml:space="preserve"> uur: Lezing Houtman deel 2</w:t>
      </w:r>
    </w:p>
    <w:p w:rsidR="00413D44" w:rsidRDefault="00413D44">
      <w:pPr>
        <w:rPr>
          <w:sz w:val="28"/>
        </w:rPr>
      </w:pPr>
    </w:p>
    <w:p w:rsidR="00413D44" w:rsidRDefault="00413D44">
      <w:pPr>
        <w:rPr>
          <w:sz w:val="28"/>
        </w:rPr>
      </w:pPr>
      <w:r>
        <w:rPr>
          <w:sz w:val="28"/>
        </w:rPr>
        <w:t>Rolf  Bun.  Mka chirurg –oncoloog.</w:t>
      </w:r>
    </w:p>
    <w:p w:rsidR="00413D44" w:rsidRPr="00413D44" w:rsidRDefault="00413D44">
      <w:pPr>
        <w:rPr>
          <w:sz w:val="28"/>
        </w:rPr>
      </w:pPr>
    </w:p>
    <w:p w:rsidR="00413D44" w:rsidRPr="00413D44" w:rsidRDefault="00413D44" w:rsidP="00413D44">
      <w:pPr>
        <w:rPr>
          <w:sz w:val="28"/>
          <w:lang w:val="en-US"/>
        </w:rPr>
      </w:pPr>
      <w:r w:rsidRPr="00413D44">
        <w:rPr>
          <w:sz w:val="28"/>
          <w:lang w:val="en-US"/>
        </w:rPr>
        <w:t>"Wat vind ik ervan?"</w:t>
      </w:r>
    </w:p>
    <w:p w:rsidR="00413D44" w:rsidRPr="00413D44" w:rsidRDefault="00413D44" w:rsidP="00413D44">
      <w:pPr>
        <w:rPr>
          <w:sz w:val="28"/>
          <w:lang w:val="en-US"/>
        </w:rPr>
      </w:pPr>
    </w:p>
    <w:p w:rsidR="006A5391" w:rsidRDefault="006A5391" w:rsidP="00413D44">
      <w:pPr>
        <w:rPr>
          <w:sz w:val="28"/>
          <w:lang w:val="en-US"/>
        </w:rPr>
      </w:pPr>
      <w:r>
        <w:rPr>
          <w:sz w:val="28"/>
          <w:lang w:val="en-US"/>
        </w:rPr>
        <w:t>Op zaterdag 19 janauri 2019 vindt de volgende lezing plaats.</w:t>
      </w:r>
    </w:p>
    <w:p w:rsidR="00413D44" w:rsidRPr="00413D44" w:rsidRDefault="00413D44" w:rsidP="00413D44">
      <w:pPr>
        <w:rPr>
          <w:sz w:val="28"/>
          <w:lang w:val="en-US"/>
        </w:rPr>
      </w:pPr>
      <w:r w:rsidRPr="00413D44">
        <w:rPr>
          <w:sz w:val="28"/>
          <w:lang w:val="en-US"/>
        </w:rPr>
        <w:t>In de dagelijkse algemene tandartspraktijk kom je regelmatig in aanraking met pathologie in de mondholte die niet tot de routine behoort. In twee lezingen zal er worden ingegaan op veel voorkomende afwijkingen in de mondholte en het aangrenzende gebied. Je vindt iets en je kunt het niet meteen thuisbrengen. Of je hebt het al gevonden: je weet wat het is, maar wat dan?</w:t>
      </w:r>
    </w:p>
    <w:p w:rsidR="00413D44" w:rsidRPr="00413D44" w:rsidRDefault="00413D44" w:rsidP="00413D44">
      <w:pPr>
        <w:rPr>
          <w:sz w:val="28"/>
          <w:lang w:val="en-US"/>
        </w:rPr>
      </w:pPr>
      <w:r w:rsidRPr="00413D44">
        <w:rPr>
          <w:sz w:val="28"/>
          <w:lang w:val="en-US"/>
        </w:rPr>
        <w:t>De eerste lezing zal vooral in gaan op benigne pathologie en heeft een interactief karakter, blijf vooral op het puntje van je stoel zitten want we sluiten af met een quiz.</w:t>
      </w:r>
    </w:p>
    <w:p w:rsidR="00413D44" w:rsidRPr="00413D44" w:rsidRDefault="00413D44" w:rsidP="00413D44">
      <w:pPr>
        <w:rPr>
          <w:sz w:val="28"/>
          <w:lang w:val="en-US"/>
        </w:rPr>
      </w:pPr>
      <w:r w:rsidRPr="00413D44">
        <w:rPr>
          <w:sz w:val="28"/>
          <w:lang w:val="en-US"/>
        </w:rPr>
        <w:t>De tweede lezing gaat over hoofd-hals oncologie en betreft vooral achtergrondinformatie met hier en daar wat nuttige tips (bv beleid extractie na bestraling).</w:t>
      </w:r>
    </w:p>
    <w:p w:rsidR="000F32F8" w:rsidRDefault="000F32F8" w:rsidP="00413D44">
      <w:pPr>
        <w:rPr>
          <w:sz w:val="28"/>
          <w:lang w:val="en-US"/>
        </w:rPr>
      </w:pPr>
    </w:p>
    <w:p w:rsidR="000F32F8" w:rsidRDefault="000F32F8" w:rsidP="00413D44">
      <w:pPr>
        <w:rPr>
          <w:sz w:val="28"/>
          <w:lang w:val="en-US"/>
        </w:rPr>
      </w:pPr>
      <w:r>
        <w:rPr>
          <w:sz w:val="28"/>
          <w:lang w:val="en-US"/>
        </w:rPr>
        <w:t>08:00 – 9:</w:t>
      </w:r>
      <w:r w:rsidR="006A5391">
        <w:rPr>
          <w:sz w:val="28"/>
          <w:lang w:val="en-US"/>
        </w:rPr>
        <w:t>45</w:t>
      </w:r>
      <w:r>
        <w:rPr>
          <w:sz w:val="28"/>
          <w:lang w:val="en-US"/>
        </w:rPr>
        <w:t xml:space="preserve"> Lezing  Bun deel 1</w:t>
      </w:r>
    </w:p>
    <w:p w:rsidR="000F32F8" w:rsidRDefault="000F32F8" w:rsidP="00413D44">
      <w:pPr>
        <w:rPr>
          <w:sz w:val="28"/>
        </w:rPr>
      </w:pPr>
      <w:r>
        <w:rPr>
          <w:sz w:val="28"/>
        </w:rPr>
        <w:t>pauze</w:t>
      </w:r>
    </w:p>
    <w:p w:rsidR="00405249" w:rsidRPr="00413D44" w:rsidRDefault="000F32F8" w:rsidP="00413D44">
      <w:pPr>
        <w:rPr>
          <w:sz w:val="28"/>
        </w:rPr>
      </w:pPr>
      <w:r>
        <w:rPr>
          <w:sz w:val="28"/>
        </w:rPr>
        <w:t>10:00 – 12:</w:t>
      </w:r>
      <w:r w:rsidR="006A5391">
        <w:rPr>
          <w:sz w:val="28"/>
        </w:rPr>
        <w:t>15</w:t>
      </w:r>
      <w:r>
        <w:rPr>
          <w:sz w:val="28"/>
        </w:rPr>
        <w:t xml:space="preserve"> Lezing  Bun deel 2</w:t>
      </w:r>
    </w:p>
    <w:sectPr w:rsidR="00405249" w:rsidRPr="00413D44" w:rsidSect="00D54E53">
      <w:pgSz w:w="11900" w:h="16840"/>
      <w:pgMar w:top="1417" w:right="1417" w:bottom="1417" w:left="1417" w:gutter="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savePreviewPicture/>
  <w:compat>
    <w:doNotAutofitConstrainedTables/>
    <w:splitPgBreakAndParaMark/>
    <w:doNotVertAlignCellWithSp/>
    <w:doNotBreakConstrainedForcedTable/>
    <w:useAnsiKerningPairs/>
    <w:cachedColBalance/>
  </w:compat>
  <w:rsids>
    <w:rsidRoot w:val="00CC12D5"/>
    <w:rsid w:val="000F32F8"/>
    <w:rsid w:val="00413D44"/>
    <w:rsid w:val="0061508E"/>
    <w:rsid w:val="006A5391"/>
    <w:rsid w:val="00C554FE"/>
    <w:rsid w:val="00CC12D5"/>
    <w:rsid w:val="00CD5AC9"/>
    <w:rsid w:val="00D40EF7"/>
  </w:rsids>
  <m:mathPr>
    <m:mathFont m:val="Abadi MT Condensed Extra Bold"/>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nl-NL" w:eastAsia="en-US" w:bidi="ar-SA"/>
      </w:rPr>
    </w:rPrDefault>
    <w:pPrDefault/>
  </w:docDefaults>
  <w:latentStyles w:defLockedState="0" w:defUIPriority="0" w:defSemiHidden="0" w:defUnhideWhenUsed="0" w:defQFormat="0" w:count="276"/>
  <w:style w:type="paragraph" w:default="1" w:styleId="Normaal">
    <w:name w:val="Normal"/>
    <w:qFormat/>
    <w:rsid w:val="00BB2A66"/>
  </w:style>
  <w:style w:type="paragraph" w:styleId="Kop1">
    <w:name w:val="heading 1"/>
    <w:basedOn w:val="Normaal"/>
    <w:link w:val="Kop1Teken"/>
    <w:uiPriority w:val="9"/>
    <w:rsid w:val="00CC12D5"/>
    <w:pPr>
      <w:spacing w:beforeLines="1" w:afterLines="1"/>
      <w:outlineLvl w:val="0"/>
    </w:pPr>
    <w:rPr>
      <w:rFonts w:ascii="Times" w:hAnsi="Times"/>
      <w:b/>
      <w:kern w:val="36"/>
      <w:sz w:val="48"/>
      <w:szCs w:val="20"/>
      <w:lang w:eastAsia="nl-NL"/>
    </w:rPr>
  </w:style>
  <w:style w:type="character" w:default="1" w:styleId="Standaardalinea-lettertype">
    <w:name w:val="Default Paragraph Font"/>
    <w:unhideWhenUsed/>
  </w:style>
  <w:style w:type="table" w:default="1" w:styleId="Standaardtabel">
    <w:name w:val="Normal Table"/>
    <w:semiHidden/>
    <w:unhideWhenUsed/>
    <w:qFormat/>
    <w:tblPr>
      <w:tblInd w:w="0" w:type="dxa"/>
      <w:tblCellMar>
        <w:top w:w="0" w:type="dxa"/>
        <w:left w:w="108" w:type="dxa"/>
        <w:bottom w:w="0" w:type="dxa"/>
        <w:right w:w="108" w:type="dxa"/>
      </w:tblCellMar>
    </w:tblPr>
  </w:style>
  <w:style w:type="numbering" w:default="1" w:styleId="Geenlijst">
    <w:name w:val="No List"/>
    <w:semiHidden/>
    <w:unhideWhenUsed/>
  </w:style>
  <w:style w:type="character" w:customStyle="1" w:styleId="Kop1Teken">
    <w:name w:val="Kop 1 Teken"/>
    <w:basedOn w:val="Standaardalinea-lettertype"/>
    <w:link w:val="Kop1"/>
    <w:uiPriority w:val="9"/>
    <w:rsid w:val="00CC12D5"/>
    <w:rPr>
      <w:rFonts w:ascii="Times" w:hAnsi="Times"/>
      <w:b/>
      <w:kern w:val="36"/>
      <w:sz w:val="48"/>
      <w:szCs w:val="20"/>
      <w:lang w:eastAsia="nl-NL"/>
    </w:rPr>
  </w:style>
  <w:style w:type="paragraph" w:styleId="Normaalweb">
    <w:name w:val="Normal (Web)"/>
    <w:basedOn w:val="Normaal"/>
    <w:uiPriority w:val="99"/>
    <w:rsid w:val="00CC12D5"/>
    <w:pPr>
      <w:spacing w:beforeLines="1" w:afterLines="1"/>
    </w:pPr>
    <w:rPr>
      <w:rFonts w:ascii="Times" w:hAnsi="Times" w:cs="Times New Roman"/>
      <w:sz w:val="20"/>
      <w:szCs w:val="20"/>
      <w:lang w:eastAsia="nl-NL"/>
    </w:rPr>
  </w:style>
  <w:style w:type="character" w:styleId="Zwaar">
    <w:name w:val="Strong"/>
    <w:basedOn w:val="Standaardalinea-lettertype"/>
    <w:uiPriority w:val="22"/>
    <w:rsid w:val="00CC12D5"/>
    <w:rPr>
      <w:b/>
    </w:rPr>
  </w:style>
</w:styles>
</file>

<file path=word/webSettings.xml><?xml version="1.0" encoding="utf-8"?>
<w:webSettings xmlns:r="http://schemas.openxmlformats.org/officeDocument/2006/relationships" xmlns:w="http://schemas.openxmlformats.org/wordprocessingml/2006/main">
  <w:divs>
    <w:div w:id="168181054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263</Words>
  <Characters>1504</Characters>
  <Application>Microsoft Macintosh Word</Application>
  <DocSecurity>0</DocSecurity>
  <Lines>12</Lines>
  <Paragraphs>3</Paragraphs>
  <ScaleCrop>false</ScaleCrop>
  <LinksUpToDate>false</LinksUpToDate>
  <CharactersWithSpaces>1847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Bertens</dc:creator>
  <cp:keywords/>
  <cp:lastModifiedBy>Simona Bertens</cp:lastModifiedBy>
  <cp:revision>4</cp:revision>
  <dcterms:created xsi:type="dcterms:W3CDTF">2018-11-25T11:51:00Z</dcterms:created>
  <dcterms:modified xsi:type="dcterms:W3CDTF">2018-11-25T12:03:00Z</dcterms:modified>
</cp:coreProperties>
</file>